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82397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23979" w:rsidRDefault="00CD37B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97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23979" w:rsidRDefault="00CD37B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Вологодской области от 02.06.2014 N 469</w:t>
            </w:r>
            <w:r>
              <w:rPr>
                <w:sz w:val="48"/>
              </w:rPr>
              <w:br/>
              <w:t>(ред. от 03.06.2025)</w:t>
            </w:r>
            <w:r>
              <w:rPr>
                <w:sz w:val="48"/>
              </w:rPr>
              <w:br/>
              <w:t>"О проведении областного конкурса профессионального мастерства среди работников машиностроительного комплекса"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Положением об областном конкурсе профессионального мастерства среди работников машиностроительного комплекса (далее - Положение)")</w:t>
            </w:r>
          </w:p>
        </w:tc>
      </w:tr>
      <w:tr w:rsidR="0082397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23979" w:rsidRDefault="00CD37B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823979" w:rsidRDefault="00823979">
      <w:pPr>
        <w:pStyle w:val="ConsPlusNormal0"/>
        <w:sectPr w:rsidR="0082397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23979" w:rsidRDefault="00823979">
      <w:pPr>
        <w:pStyle w:val="ConsPlusNormal0"/>
        <w:jc w:val="both"/>
        <w:outlineLvl w:val="0"/>
      </w:pPr>
    </w:p>
    <w:p w:rsidR="00823979" w:rsidRDefault="00CD37B1">
      <w:pPr>
        <w:pStyle w:val="ConsPlusTitle0"/>
        <w:jc w:val="center"/>
        <w:outlineLvl w:val="0"/>
      </w:pPr>
      <w:r>
        <w:t>ПРАВИТЕЛЬСТВО ВОЛОГОДСКОЙ ОБЛАСТИ</w:t>
      </w:r>
    </w:p>
    <w:p w:rsidR="00823979" w:rsidRDefault="00823979">
      <w:pPr>
        <w:pStyle w:val="ConsPlusTitle0"/>
        <w:jc w:val="center"/>
      </w:pPr>
    </w:p>
    <w:p w:rsidR="00823979" w:rsidRDefault="00CD37B1">
      <w:pPr>
        <w:pStyle w:val="ConsPlusTitle0"/>
        <w:jc w:val="center"/>
      </w:pPr>
      <w:r>
        <w:t>ПОСТАНОВЛЕНИЕ</w:t>
      </w:r>
    </w:p>
    <w:p w:rsidR="00823979" w:rsidRDefault="00CD37B1">
      <w:pPr>
        <w:pStyle w:val="ConsPlusTitle0"/>
        <w:jc w:val="center"/>
      </w:pPr>
      <w:r>
        <w:t>от 2 июня 2014 г. N 469</w:t>
      </w:r>
    </w:p>
    <w:p w:rsidR="00823979" w:rsidRDefault="00823979">
      <w:pPr>
        <w:pStyle w:val="ConsPlusTitle0"/>
        <w:jc w:val="center"/>
      </w:pPr>
    </w:p>
    <w:p w:rsidR="00823979" w:rsidRDefault="00CD37B1">
      <w:pPr>
        <w:pStyle w:val="ConsPlusTitle0"/>
        <w:jc w:val="center"/>
      </w:pPr>
      <w:r>
        <w:t>О ПРОВЕДЕНИИ ОБЛАСТНОГО КОНКУРСА ПРОФЕССИОНАЛЬНОГО</w:t>
      </w:r>
    </w:p>
    <w:p w:rsidR="00823979" w:rsidRDefault="00CD37B1">
      <w:pPr>
        <w:pStyle w:val="ConsPlusTitle0"/>
        <w:jc w:val="center"/>
      </w:pPr>
      <w:r>
        <w:t>МАСТЕРСТВА СРЕДИ РАБОТНИКОВ МАШИНОСТРОИТЕЛЬНОГО КОМПЛЕКСА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С целью повышения престижа основных профессий и роли работников машиностроительного комплекса, а также в целях повышения профессионального мастерс</w:t>
      </w:r>
      <w:r>
        <w:t>тва и качества работ в машиностроительном комплексе Правительство области постановляет: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1. Проводить ежегодно областной конкурс профессионального мастерства среди работников машиностроительного комплекса.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2. Утвердить:</w:t>
      </w:r>
    </w:p>
    <w:p w:rsidR="00823979" w:rsidRDefault="00823979">
      <w:pPr>
        <w:pStyle w:val="ConsPlusNormal0"/>
        <w:spacing w:before="240"/>
        <w:ind w:firstLine="540"/>
        <w:jc w:val="both"/>
      </w:pPr>
      <w:hyperlink w:anchor="P32" w:tooltip="СОСТАВ">
        <w:r w:rsidR="00CD37B1">
          <w:rPr>
            <w:color w:val="0000FF"/>
          </w:rPr>
          <w:t>состав</w:t>
        </w:r>
      </w:hyperlink>
      <w:r w:rsidR="00CD37B1">
        <w:t xml:space="preserve"> организационного комитета по подготовке и проведению областного конкурса профессионального мастерства среди работников машиностроительного комплекса (приложение 1);</w:t>
      </w:r>
    </w:p>
    <w:p w:rsidR="00823979" w:rsidRDefault="00823979">
      <w:pPr>
        <w:pStyle w:val="ConsPlusNormal0"/>
        <w:spacing w:before="240"/>
        <w:ind w:firstLine="540"/>
        <w:jc w:val="both"/>
      </w:pPr>
      <w:hyperlink w:anchor="P68" w:tooltip="ПОЛОЖЕНИЕ">
        <w:r w:rsidR="00CD37B1">
          <w:rPr>
            <w:color w:val="0000FF"/>
          </w:rPr>
          <w:t>положение</w:t>
        </w:r>
      </w:hyperlink>
      <w:r w:rsidR="00CD37B1">
        <w:t xml:space="preserve"> об областном конкурсе профессиональ</w:t>
      </w:r>
      <w:r w:rsidR="00CD37B1">
        <w:t>ного мастерства среди работников машиностроительного комплекса (приложение 2).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3. В 2014 году определить сроком проведения областного конкурса профессионального мастерства среди работников машиностроительного комплекса август - сентябрь.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4. Настоящее поста</w:t>
      </w:r>
      <w:r>
        <w:t>новление вступает в силу по истечении 10 дней после дня его опубликования.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jc w:val="right"/>
      </w:pPr>
      <w:r>
        <w:t>По поручению временно исполняющего</w:t>
      </w:r>
    </w:p>
    <w:p w:rsidR="00823979" w:rsidRDefault="00CD37B1">
      <w:pPr>
        <w:pStyle w:val="ConsPlusNormal0"/>
        <w:jc w:val="right"/>
      </w:pPr>
      <w:r>
        <w:t>обязанности Губернатора области</w:t>
      </w:r>
    </w:p>
    <w:p w:rsidR="00823979" w:rsidRDefault="00CD37B1">
      <w:pPr>
        <w:pStyle w:val="ConsPlusNormal0"/>
        <w:jc w:val="right"/>
      </w:pPr>
      <w:r>
        <w:t>первый заместитель Губернатора области</w:t>
      </w:r>
    </w:p>
    <w:p w:rsidR="00823979" w:rsidRDefault="00CD37B1">
      <w:pPr>
        <w:pStyle w:val="ConsPlusNormal0"/>
        <w:jc w:val="right"/>
      </w:pPr>
      <w:r>
        <w:t>А.И.ШЕРЛЫГИН</w:t>
      </w: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jc w:val="right"/>
        <w:outlineLvl w:val="0"/>
      </w:pPr>
      <w:r>
        <w:t>Утвержден</w:t>
      </w:r>
    </w:p>
    <w:p w:rsidR="00823979" w:rsidRDefault="00CD37B1">
      <w:pPr>
        <w:pStyle w:val="ConsPlusNormal0"/>
        <w:jc w:val="right"/>
      </w:pPr>
      <w:r>
        <w:t>Постановлением</w:t>
      </w:r>
    </w:p>
    <w:p w:rsidR="00823979" w:rsidRDefault="00CD37B1">
      <w:pPr>
        <w:pStyle w:val="ConsPlusNormal0"/>
        <w:jc w:val="right"/>
      </w:pPr>
      <w:r>
        <w:t>Правительства области</w:t>
      </w:r>
    </w:p>
    <w:p w:rsidR="00823979" w:rsidRDefault="00CD37B1">
      <w:pPr>
        <w:pStyle w:val="ConsPlusNormal0"/>
        <w:jc w:val="right"/>
      </w:pPr>
      <w:r>
        <w:t>от 2 июня</w:t>
      </w:r>
      <w:r>
        <w:t xml:space="preserve"> 2014 г. N 469</w:t>
      </w:r>
    </w:p>
    <w:p w:rsidR="00823979" w:rsidRDefault="00CD37B1">
      <w:pPr>
        <w:pStyle w:val="ConsPlusNormal0"/>
        <w:jc w:val="right"/>
      </w:pPr>
      <w:r>
        <w:t>(приложение 1)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</w:pPr>
      <w:bookmarkStart w:id="0" w:name="P32"/>
      <w:bookmarkEnd w:id="0"/>
      <w:r>
        <w:t>СОСТАВ</w:t>
      </w:r>
    </w:p>
    <w:p w:rsidR="00823979" w:rsidRDefault="00CD37B1">
      <w:pPr>
        <w:pStyle w:val="ConsPlusTitle0"/>
        <w:jc w:val="center"/>
      </w:pPr>
      <w:r>
        <w:t>ОРГАНИЗАЦИОННОГО КОМИТЕТА ПО ПОДГОТОВКЕ И ПРОВЕДЕНИЮ</w:t>
      </w:r>
    </w:p>
    <w:p w:rsidR="00823979" w:rsidRDefault="00CD37B1">
      <w:pPr>
        <w:pStyle w:val="ConsPlusTitle0"/>
        <w:jc w:val="center"/>
      </w:pPr>
      <w:r>
        <w:lastRenderedPageBreak/>
        <w:t>ОБЛАСТНОГО КОНКУРСА ПРОФЕССИОНАЛЬНОГО МАСТЕРСТВА</w:t>
      </w:r>
    </w:p>
    <w:p w:rsidR="00823979" w:rsidRDefault="00CD37B1">
      <w:pPr>
        <w:pStyle w:val="ConsPlusTitle0"/>
        <w:jc w:val="center"/>
      </w:pPr>
      <w:r>
        <w:t>СРЕДИ РАБОТНИКОВ МАШИНОСТРОИТЕЛЬНОГО КОМПЛЕКСА</w:t>
      </w:r>
    </w:p>
    <w:p w:rsidR="00823979" w:rsidRDefault="0082397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Цешнатий А.В.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первый заместитель министра экономического развития области, председатель оргкомитета;</w:t>
            </w:r>
          </w:p>
        </w:tc>
      </w:tr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Галюк В.В.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президент ассоциации "Машиностроительные предприятия Вологодской области, заместитель председателя оргкомитета &lt;*&gt;;</w:t>
            </w:r>
          </w:p>
        </w:tc>
      </w:tr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Семенова И.В.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советник управления промышленности и науки Министерства экономического развития области, секретарь оргкомитета.</w:t>
            </w:r>
          </w:p>
        </w:tc>
      </w:tr>
      <w:tr w:rsidR="0082397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Члены оргкомитета:</w:t>
            </w:r>
          </w:p>
        </w:tc>
      </w:tr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Викулов В.А.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директор автономной некоммерческой организации "Вологодский региональный аттестационный центр" &lt;*&gt;;</w:t>
            </w:r>
          </w:p>
        </w:tc>
      </w:tr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Кирья</w:t>
            </w:r>
            <w:r>
              <w:t>нов М.М.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генеральный директор АО "Ротор", вице-президент ассоциации "Машиностроительные предприятия Вологодской области" &lt;*&gt;;</w:t>
            </w:r>
          </w:p>
        </w:tc>
      </w:tr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Мельников А.А.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директор ЗАО "Вологодский подшипниковый завод" &lt;*&gt;;</w:t>
            </w:r>
          </w:p>
        </w:tc>
      </w:tr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Морозов В.А.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генеральный директор АО "</w:t>
            </w:r>
            <w:r>
              <w:t>Вологодский оптико-механический завод" &lt;*&gt;;</w:t>
            </w:r>
          </w:p>
        </w:tc>
      </w:tr>
      <w:tr w:rsidR="0082397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Чулкова Т.В.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</w:pPr>
            <w:r>
              <w:t>- исполнительный директор, вице-президент ассоциации "Машиностроительные предприятия Вологодской области" &lt;*&gt;.</w:t>
            </w:r>
          </w:p>
        </w:tc>
      </w:tr>
    </w:tbl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--------------------------------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&lt;*&gt; По согласованию.</w:t>
      </w: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jc w:val="right"/>
        <w:outlineLvl w:val="0"/>
      </w:pPr>
      <w:r>
        <w:t>Утверждено</w:t>
      </w:r>
    </w:p>
    <w:p w:rsidR="00823979" w:rsidRDefault="00CD37B1">
      <w:pPr>
        <w:pStyle w:val="ConsPlusNormal0"/>
        <w:jc w:val="right"/>
      </w:pPr>
      <w:r>
        <w:t>Постановлением</w:t>
      </w:r>
    </w:p>
    <w:p w:rsidR="00823979" w:rsidRDefault="00CD37B1">
      <w:pPr>
        <w:pStyle w:val="ConsPlusNormal0"/>
        <w:jc w:val="right"/>
      </w:pPr>
      <w:r>
        <w:t>Правительства области</w:t>
      </w:r>
    </w:p>
    <w:p w:rsidR="00823979" w:rsidRDefault="00CD37B1">
      <w:pPr>
        <w:pStyle w:val="ConsPlusNormal0"/>
        <w:jc w:val="right"/>
      </w:pPr>
      <w:r>
        <w:t>от 2 июня 2014 г. N 469</w:t>
      </w:r>
    </w:p>
    <w:p w:rsidR="00823979" w:rsidRDefault="00CD37B1">
      <w:pPr>
        <w:pStyle w:val="ConsPlusNormal0"/>
        <w:jc w:val="right"/>
      </w:pPr>
      <w:r>
        <w:t>(приложение 2)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</w:pPr>
      <w:bookmarkStart w:id="1" w:name="P68"/>
      <w:bookmarkEnd w:id="1"/>
      <w:r>
        <w:t>ПОЛОЖЕНИЕ</w:t>
      </w:r>
    </w:p>
    <w:p w:rsidR="00823979" w:rsidRDefault="00CD37B1">
      <w:pPr>
        <w:pStyle w:val="ConsPlusTitle0"/>
        <w:jc w:val="center"/>
      </w:pPr>
      <w:r>
        <w:t>ОБ ОБЛАСТНОМ КОНКУРСЕ ПРОФЕССИОНАЛЬНОГО МАСТЕРСТВА</w:t>
      </w:r>
    </w:p>
    <w:p w:rsidR="00823979" w:rsidRDefault="00CD37B1">
      <w:pPr>
        <w:pStyle w:val="ConsPlusTitle0"/>
        <w:jc w:val="center"/>
      </w:pPr>
      <w:r>
        <w:t>СРЕДИ РАБОТНИКОВ МАШИНОСТРОИТЕЛЬНОГО КОМПЛЕКСА</w:t>
      </w:r>
    </w:p>
    <w:p w:rsidR="00823979" w:rsidRDefault="00CD37B1">
      <w:pPr>
        <w:pStyle w:val="ConsPlusTitle0"/>
        <w:jc w:val="center"/>
      </w:pPr>
      <w:r>
        <w:t>(ДАЛЕЕ - ПОЛОЖЕНИЕ)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lastRenderedPageBreak/>
        <w:t>1. Общие положения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1.1. Настоящее Положение устанавливает порядо</w:t>
      </w:r>
      <w:r>
        <w:t>к и условия проведения областного конкурса профессионального мастерства среди работников машиностроительного комплекса (далее - Конкурс).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1.2. Организацию и проведение Конкурса осуществляет Министерство экономического развития области (далее - Уполномоченн</w:t>
      </w:r>
      <w:r>
        <w:t>ый орган).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Организационный комитет по проведению областного конкурса профессионального мастерства среди работников машиностроительного комплекса (далее - Оргкомитет) определяет победителей Конкурса.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t>2. Цель и задачи Конкурса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2.1. Цель Конкурса - повышени</w:t>
      </w:r>
      <w:r>
        <w:t>е престижа основных профессий и роли работников машиностроительного комплекса, мастерства и качества работ в машиностроительном комплексе.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2.2. Задачи Конкурса: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повышение престижа рабочих профессий;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привлечение молодежи в машиностроительный комплекс;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привл</w:t>
      </w:r>
      <w:r>
        <w:t>ечение внимания работодателей к проблеме создания необходимых условий для работников с целью повышения качества труда;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содействие повышению конкурентоспособности работников машиностроительного комплекса на рынке труда;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выявление, распространение и внедрение в производственный процесс рациональных приемов и методов, направленных на повышение производительности труда, экономию материальных и энергетических ресурсов;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информирование общества о лучших работниках машиностроите</w:t>
      </w:r>
      <w:r>
        <w:t>льного комплекса.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t>3. Участники Конкурса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3.1. В Конкурсе могут принимать участие работники предприятий машиностроительного комплекса области, выдвигаемые для участия в Конкурсе руководством или трудовым коллективом предприятий машиностроительного комплекс</w:t>
      </w:r>
      <w:r>
        <w:t>а области.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3.2. Разрешается выдвигать в каждой номинации не более двух участников от одного предприятия машиностроительного комплекса области. Предприятиям машиностроительного комплекса области, на базе которых проводится Конкурс, и предприятиям машиностро</w:t>
      </w:r>
      <w:r>
        <w:t>ительного комплекса области, представители которых в прошлом году заняли призовое I место, разрешается выдвигать по 3 участника.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lastRenderedPageBreak/>
        <w:t>3.3. Возраст участников Конкурса не ограничен.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t>4. Условия проведения Конкурса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4.1. Конкурс проводится один раз в год.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4.2. Ко</w:t>
      </w:r>
      <w:r>
        <w:t>нкурс проводится на базе промышленных предприятий и образовательных организаций области.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4.3. Сроки проведения Конкурса определяются ежегодно Правительством области.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Информация о проведении Конкурса, сроках начала и окончания приема документов публикуется </w:t>
      </w:r>
      <w:r>
        <w:t>на официальном сайте Правительства области (общий срок для приема документов должен составлять не менее 30 календарных дней).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4.4. Для участия в Конкурсе необходимо представить в Уполномоченный орган: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1) заявку на участие в Конкурсе на бумажном носителе ил</w:t>
      </w:r>
      <w:r>
        <w:t>и в электронном виде с указанием названия Конкурса, персональных данных участника Конкурса, номинации и разряда. Заявка, направляемая от предприятия, должна быть подписана руководителем предприятия;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2) письменное </w:t>
      </w:r>
      <w:hyperlink w:anchor="P185" w:tooltip="СОГЛАСИЕ">
        <w:r>
          <w:rPr>
            <w:color w:val="0000FF"/>
          </w:rPr>
          <w:t>согласие</w:t>
        </w:r>
      </w:hyperlink>
      <w:r>
        <w:t xml:space="preserve"> конкурсанта на обработку персональных данных по форме согласно приложению к настоящему Положению.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4.5. Кандидатура участника отклоняется по решению Оргкомитета от участия в Конкурсе в случае представления документов по истечении срока приема заяво</w:t>
      </w:r>
      <w:r>
        <w:t>к.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4.6. Уведомление об отклонении участника направляется Уполномоченным органом предприятию машиностроительного комплекса области в течение 3 рабочих дней со дня принятия решения.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t>5. Порядок проведения Конкурса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5.1. Конкурс проводится среди рабочих основ</w:t>
      </w:r>
      <w:r>
        <w:t>ных профессий предприятий машиностроительного комплекса области.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5.2. Форма соревнования - индивидуальная по номинациям.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5.3. Конкурс предусматривает наличие у участников необходимых теоретических знаний, профессиональных навыков, применение навыков на практике (выполнение определенного задания), соблюдение требований техники безопасности.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5.4. Программа Конкурса состоит из </w:t>
      </w:r>
      <w:r>
        <w:t>трех частей - теоретической, практической и заключительной части.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5.4.1. Теоретическая часть включает в себя вопросы из трех тем: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1) техническая;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lastRenderedPageBreak/>
        <w:t>2) техника безопасности, охрана труда;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3) Трудовой </w:t>
      </w:r>
      <w:hyperlink r:id="rId9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Теоретическая часть сдается в виде экзамена (билетная система или сдача теста).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5.4.2</w:t>
      </w:r>
      <w:r>
        <w:t>. Практическая часть включает оценку выполнения практического задания и может состоять в: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изготовлении детали при обязательном предварительном ознакомлении участников Конкурса с маркой станка и эскизом детали;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выполнении электросварочных работ по 3-м номин</w:t>
      </w:r>
      <w:r>
        <w:t>ациям на выбор участника Конкурса (победитель определяется путем сложения баллов):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- РД - ручная дуговая сварка покрытым электродом;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- МП - механизированная полуавтоматическая сварка в среде защитного газа;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- РАД - ручная аргонодуговая сварка неплавящимся </w:t>
      </w:r>
      <w:r>
        <w:t>электродом в среде защитного газа.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Для выполнения практического задания всем участникам Конкурса по жеребьевке предоставляется рабочее место. Оборудование, инструменты, используемые участниками Конкурса, должны быть однотипными, проверенными, соответствующ</w:t>
      </w:r>
      <w:r>
        <w:t>ими требованиям данного Конкурса.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Спецодежда участников Конкурсов должна отвечать требованиям охраны труда и быть единого образца для представителей одного предприятия.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5.5. Ответственность за подготовку конкурсных рабочих мест возлагается на руководителей</w:t>
      </w:r>
      <w:r>
        <w:t xml:space="preserve"> предприятий машиностроительного комплекса области, на базе которых проводится Конкурс.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5.6. Основными критериями оценки результатов практического задания для всех участников Конкурса являются: качество выполненного задания, время, затраченное на выполнени</w:t>
      </w:r>
      <w:r>
        <w:t>е задания, применение рациональных приемов и методов труда, соблюдение норм и правил техники безопасности.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5.7. Итоги Конкурса подводятся по показателям, определенным конкурсными заданиями, победители Конкурса определяются по максимальному количеству набра</w:t>
      </w:r>
      <w:r>
        <w:t>нных баллов по системе балловой оценки.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t>6. Порядок работы Оргкомитета и жюри Конкурса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6.1. Для проведения Конкурса и подведения его итогов создаются Оргкомитет, состав которого утверждается Правительством области, и жюри, состав которого утверждается пра</w:t>
      </w:r>
      <w:r>
        <w:t>вовым актом Уполномоченного органа.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6.2. Основные функции Оргкомитета: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lastRenderedPageBreak/>
        <w:t>организация разработки и утверждение производственной программы Конкурса по профессиям: теоретической части - экзаменационные билеты (тесты); практических заданий;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регламент проведения </w:t>
      </w:r>
      <w:r>
        <w:t>Конкурса;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определение номинаций областного конкурса профессионального мастерства среди работников машиностроительного комплекса;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утверждение предприятий машиностроительного комплекса области, на базе которых будет проводится Конкурс;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разработка и утверждение конкурсных заданий;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определение системы оценки конкурсных заданий;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утверждение итогов Конкурса (система балловой оценки).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6.3. Основные функции жюри Конкурса: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инструктаж участников Конкурса;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контроль за ходом Конкурса;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принятие реш</w:t>
      </w:r>
      <w:r>
        <w:t>ений о допуске или отстранении от участия в Конкурсе с учетом норм и правил техники безопасности;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выдача заданий Конкурса;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ознакомление участников Конкурса с рабочими местами и техническими средствами;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организация оперативного управления возникших неисправ</w:t>
      </w:r>
      <w:r>
        <w:t>ностей технического оборудования;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предотвращение вмешательства посторонних лиц в действия участников Конкурса;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оценка качества выполненных заданий участниками Конкурса на каждом этапе, оформление протоколов по итогам Конкурса;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подведение итогов Конкурса;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разъяснение участникам Конкурса допущенных ошибок.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t>7. Порядок принятия решения о победителях Конкурса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7.1. На основе протоколов жюри Конкурса Оргкомитет осуществляет ранжирование участников Конкурса. Победителями Конкурса в каждой из номинаций признаются</w:t>
      </w:r>
      <w:r>
        <w:t xml:space="preserve"> участники Конкурса, набравшие наибольшую сумму баллов.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Решение Оргкомитета о признании победителями Конкурса в каждой из номинаций </w:t>
      </w:r>
      <w:r>
        <w:lastRenderedPageBreak/>
        <w:t>оформляется протоколом, который является итоговым документом о результатах Конкурса (далее - итоговый протокол).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Уполномочен</w:t>
      </w:r>
      <w:r>
        <w:t>ный орган в течение 5 рабочих дней со дня подписания итогового протокола направляет в уполномоченное структурное подразделение Администрации Губернатора области материалы о поощрении Дипломами Губернатора области победителей Конкурса (ходатайство о поощрен</w:t>
      </w:r>
      <w:r>
        <w:t>ии Дипломами Губернатора области, копия итогового протокола, копии согласий на обработку персональных данных победителей Конкурса).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7.2. Принятие решения о поощрении Дипломами Губернатора области, в том числе подготовка проекта решения Губернатора области </w:t>
      </w:r>
      <w:r>
        <w:t xml:space="preserve">о поощрении Дипломами Губернатора области, а также вручение Дипломов Губернатора области осуществляется в соответствии с </w:t>
      </w:r>
      <w:hyperlink r:id="rId10" w:tooltip="Постановление Губернатора Вологодской области от 14.03.2013 N 131 (ред. от 23.05.2025) &quot;О поощрениях Губернатора Вологодской области&quot; (вместе с &quot;Положением о Почетной грамоте Губернатора Вологодской области, Благодарности Губернатора Вологодской области, Благо">
        <w:r>
          <w:rPr>
            <w:color w:val="0000FF"/>
          </w:rPr>
          <w:t>Поло</w:t>
        </w:r>
        <w:r>
          <w:rPr>
            <w:color w:val="0000FF"/>
          </w:rPr>
          <w:t>жением</w:t>
        </w:r>
      </w:hyperlink>
      <w:r>
        <w:t xml:space="preserve"> о дипломе Губернатора области (приложение 2), утвержденным постановлением Губернатора области от 14 марта 2013 года N 131 "О поощрениях Губернатора Вологодской области".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7.3. Победителям Конкурса вручается: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за 1 место - Диплом Губернатора области I </w:t>
      </w:r>
      <w:r>
        <w:t>степени и денежная премия в размере 50 тысяч рублей;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за 2 место - Диплом Губернатора области II степени и денежная премия в размере 30 тысяч рублей;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за 3 место - Диплом Губернатора области III степени и денежная премия в размере 20 тысяч рублей.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1" w:tooltip="Постановление Правительства Вологодской области от 03.06.2025 N 843 &quot;О внесении изменений в постановление Правительства области от 2 июня 2014 года N 469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03.06.2025 N 843.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Уполномоченный орган размещает на своем официальном сайте и официальном сайте Правительства области информацию об итогах Ко</w:t>
      </w:r>
      <w:r>
        <w:t xml:space="preserve">нкурса с указанием фамилий, имен, отчеств, мест работы и должностей победителей Конкурса (при наличии их разрешения на распространение указанных персональных данных в согласии на обработку персональных данных, разрешенных субъектом персональных данных для </w:t>
      </w:r>
      <w:r>
        <w:t xml:space="preserve">распространения, в соответствии с требованиями Федерального </w:t>
      </w:r>
      <w:hyperlink r:id="rId1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данных").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Согласие победителей Конкурса на обработку персональных данных, разрешенных субъектом персональных данных для распространения, оформляется отдельно и должно соответство</w:t>
      </w:r>
      <w:r>
        <w:t>вать требованиям к содержанию согласия на обработку персональных данных, разрешенных субъектом персональных данных для распространения, установленных уполномоченным органом по защите прав субъектов персональных данных.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Церемония награждения победителей Кон</w:t>
      </w:r>
      <w:r>
        <w:t>курса дипломами Губернатора области проводится на торжественном мероприятии, посвященном празднованию Дня машиностроителя.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7.4. В течение 10 рабочих дней со дня подписания итогового протокола Уполномоченный орган направляет письменное уведомление об итогах</w:t>
      </w:r>
      <w:r>
        <w:t xml:space="preserve"> Конкурса всем предприятиям машиностроительного области, от которых были выдвинуты работники для участия в Конкурсе.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lastRenderedPageBreak/>
        <w:t>7.5. Уполномоченный орган в течение 30 рабочих дней со дня подписания протокола об итогах Конкурса принимает правовой акт о выплате денежны</w:t>
      </w:r>
      <w:r>
        <w:t>х премий победителям Конкурса и обеспечивает их выплату путем перечисления на расчетные счета победителей Конкурса, открытые в кредитных организациях.</w:t>
      </w:r>
    </w:p>
    <w:p w:rsidR="00823979" w:rsidRDefault="00CD37B1">
      <w:pPr>
        <w:pStyle w:val="ConsPlusNormal0"/>
        <w:spacing w:before="240"/>
        <w:ind w:firstLine="540"/>
        <w:jc w:val="both"/>
      </w:pPr>
      <w:r>
        <w:t>В целях обеспечения перечисления денежных премий Уполномоченный орган в течение 10 рабочих дней со дня по</w:t>
      </w:r>
      <w:r>
        <w:t>дписания протокола об итогах Конкурса запрашивает у победителей Конкурса реквизиты счета в кредитной организации для безналичного перечисления денежных премий.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Title0"/>
        <w:jc w:val="center"/>
        <w:outlineLvl w:val="1"/>
      </w:pPr>
      <w:r>
        <w:t>8. Финансирование Конкурса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ind w:firstLine="540"/>
        <w:jc w:val="both"/>
      </w:pPr>
      <w:r>
        <w:t>Финансирование Конкурса осуществляется за счет средств областного б</w:t>
      </w:r>
      <w:r>
        <w:t xml:space="preserve">юджета, предусмотренных в рамках реализации регионального </w:t>
      </w:r>
      <w:hyperlink r:id="rId13" w:tooltip="Постановление Правительства Вологодской области от 24.12.2019 N 1300 (ред. от 24.04.2025) &quot;О государственной программе &quot;Экономическое развитие Вологодской области&quot; (вместе с &quot;Государственной программой &quot;Экономическое развитие Вологодской области&quot; (далее - Госу">
        <w:r>
          <w:rPr>
            <w:color w:val="0000FF"/>
          </w:rPr>
          <w:t>проекта</w:t>
        </w:r>
      </w:hyperlink>
      <w:r>
        <w:t>, не связанного с реализацией национального проекта, "Раз</w:t>
      </w:r>
      <w:r>
        <w:t>витие инвестиционной привлекательности региона, промышленности и науки Вологодской области" государственной программы "Экономическое развитие Вологодской области", утвержденной постановлением Правительства области от 24 декабря 2019 года N 1300.</w:t>
      </w: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jc w:val="right"/>
        <w:outlineLvl w:val="1"/>
      </w:pPr>
      <w:r>
        <w:t>Прило</w:t>
      </w:r>
      <w:r>
        <w:t>жение</w:t>
      </w:r>
    </w:p>
    <w:p w:rsidR="00823979" w:rsidRDefault="00CD37B1">
      <w:pPr>
        <w:pStyle w:val="ConsPlusNormal0"/>
        <w:jc w:val="right"/>
      </w:pPr>
      <w:r>
        <w:t>к Положению</w:t>
      </w:r>
    </w:p>
    <w:p w:rsidR="00823979" w:rsidRDefault="00823979">
      <w:pPr>
        <w:pStyle w:val="ConsPlusNormal0"/>
        <w:jc w:val="both"/>
      </w:pPr>
    </w:p>
    <w:p w:rsidR="00823979" w:rsidRDefault="00CD37B1">
      <w:pPr>
        <w:pStyle w:val="ConsPlusNormal0"/>
        <w:jc w:val="right"/>
      </w:pPr>
      <w:r>
        <w:t>Форма</w:t>
      </w:r>
    </w:p>
    <w:p w:rsidR="00823979" w:rsidRDefault="0082397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08"/>
        <w:gridCol w:w="3132"/>
        <w:gridCol w:w="2459"/>
        <w:gridCol w:w="435"/>
      </w:tblGrid>
      <w:tr w:rsidR="0082397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jc w:val="center"/>
            </w:pPr>
            <w:bookmarkStart w:id="2" w:name="P185"/>
            <w:bookmarkEnd w:id="2"/>
            <w:r>
              <w:t>СОГЛАСИЕ</w:t>
            </w:r>
          </w:p>
          <w:p w:rsidR="00823979" w:rsidRDefault="00CD37B1">
            <w:pPr>
              <w:pStyle w:val="ConsPlusNormal0"/>
              <w:jc w:val="center"/>
            </w:pPr>
            <w:r>
              <w:t>на обработку персональных данных</w:t>
            </w:r>
          </w:p>
        </w:tc>
      </w:tr>
      <w:tr w:rsidR="0082397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979" w:rsidRDefault="00823979">
            <w:pPr>
              <w:pStyle w:val="ConsPlusNormal0"/>
            </w:pPr>
          </w:p>
        </w:tc>
      </w:tr>
      <w:tr w:rsidR="0082397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ind w:firstLine="283"/>
              <w:jc w:val="both"/>
            </w:pPr>
            <w:r>
              <w:t>Я,</w:t>
            </w:r>
          </w:p>
        </w:tc>
        <w:tc>
          <w:tcPr>
            <w:tcW w:w="8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979" w:rsidRDefault="00823979">
            <w:pPr>
              <w:pStyle w:val="ConsPlusNormal0"/>
            </w:pPr>
          </w:p>
        </w:tc>
      </w:tr>
      <w:tr w:rsidR="0082397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823979">
            <w:pPr>
              <w:pStyle w:val="ConsPlusNormal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jc w:val="center"/>
            </w:pPr>
            <w:r>
              <w:t>(Ф.И.О., адрес, номер основного документа, удостоверяющего личность)</w:t>
            </w:r>
          </w:p>
        </w:tc>
      </w:tr>
      <w:tr w:rsidR="00823979">
        <w:tc>
          <w:tcPr>
            <w:tcW w:w="86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979" w:rsidRDefault="00823979">
            <w:pPr>
              <w:pStyle w:val="ConsPlusNormal0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jc w:val="both"/>
            </w:pPr>
            <w:r>
              <w:t>,</w:t>
            </w:r>
          </w:p>
        </w:tc>
      </w:tr>
      <w:tr w:rsidR="00823979">
        <w:tc>
          <w:tcPr>
            <w:tcW w:w="86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jc w:val="center"/>
            </w:pPr>
            <w:r>
              <w:t>(сведения о дате выдачи указанного документа и выдавшем органе)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23979" w:rsidRDefault="00823979">
            <w:pPr>
              <w:pStyle w:val="ConsPlusNormal0"/>
            </w:pPr>
          </w:p>
        </w:tc>
      </w:tr>
      <w:tr w:rsidR="0082397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jc w:val="both"/>
            </w:pPr>
            <w:r>
              <w:t>в связи с участием в областном конкурсе профессионального мастерства работников машиностроительного комплекса даю конкурсной комиссии областного конкурса профессионального мастерства работников машиностроительного комплекса, Министерству экономического раз</w:t>
            </w:r>
            <w:r>
              <w:t xml:space="preserve">вития области (г. Вологда, ул. Герцена, д. 27), а также исполнительным органам области, участвовавшим в разработке распоряжения Губернатора области о награждении победителей Конкурса, согласие на обработку моих персональных данных: фамилия, имя, отчество, </w:t>
            </w:r>
            <w:r>
              <w:t xml:space="preserve">дата и место рождения; </w:t>
            </w:r>
            <w:r>
              <w:lastRenderedPageBreak/>
              <w:t xml:space="preserve">образование (оконченные учебные заведения и год окончания, специальность (направление) и квалификация, наличие ученых степеней); место работы и занимаемая должность, дата назначения, переводы на иные должности и основания назначения </w:t>
            </w:r>
            <w:r>
              <w:t>(перевода); выполняемая работа с начала трудовой деятельности; награждения государственными и ведомственными наградами, иными наградами.</w:t>
            </w:r>
          </w:p>
          <w:p w:rsidR="00823979" w:rsidRDefault="00CD37B1">
            <w:pPr>
              <w:pStyle w:val="ConsPlusNormal0"/>
              <w:ind w:firstLine="283"/>
              <w:jc w:val="both"/>
            </w:pPr>
            <w:r>
              <w:t>Согласие на обработку вышеуказанных персональных данных предоставлено в целях моего участия в областном конкурсе профес</w:t>
            </w:r>
            <w:r>
              <w:t>сионального мастерства работников машиностроительного комплекса.</w:t>
            </w:r>
          </w:p>
          <w:p w:rsidR="00823979" w:rsidRDefault="00CD37B1">
            <w:pPr>
              <w:pStyle w:val="ConsPlusNormal0"/>
              <w:ind w:firstLine="283"/>
              <w:jc w:val="both"/>
            </w:pPr>
            <w:r>
              <w:t>С вышеуказанными персональными данными могут быть совершены следующие действия: сбор; систематизация; накопление, распространение; автоматизированная обработка; хранение в архиве вместе с док</w:t>
            </w:r>
            <w:r>
              <w:t>ументами по Конкурсу; уточнение; использование; передача для подготовки характеристики-представления, рассмотрения конкурсной комиссией, награждения по итогам Конкурса, обнародования персональных данных в средствах массовой информации, размещения на сайтах</w:t>
            </w:r>
            <w:r>
              <w:t xml:space="preserve"> Правительства области и Министерства экономического развития области; обезличивание; блокирование и уничтожение персональных данных по истечении срока хранения документов по Конкурсу.</w:t>
            </w:r>
          </w:p>
          <w:p w:rsidR="00823979" w:rsidRDefault="00CD37B1">
            <w:pPr>
              <w:pStyle w:val="ConsPlusNormal0"/>
              <w:ind w:firstLine="283"/>
              <w:jc w:val="both"/>
            </w:pPr>
            <w:r>
              <w:t>Персональные данные должны обрабатываться с использованием средств авто</w:t>
            </w:r>
            <w:r>
              <w:t>матизации, а также без использования таких средств (письменно). Данное согласие действует на период:</w:t>
            </w:r>
          </w:p>
          <w:p w:rsidR="00823979" w:rsidRDefault="00CD37B1">
            <w:pPr>
              <w:pStyle w:val="ConsPlusNormal0"/>
              <w:ind w:firstLine="283"/>
              <w:jc w:val="both"/>
            </w:pPr>
            <w:r>
              <w:t>1) проведения областного конкурса профессионального мастерства работников машиностроительного комплекса;</w:t>
            </w:r>
          </w:p>
          <w:p w:rsidR="00823979" w:rsidRDefault="00CD37B1">
            <w:pPr>
              <w:pStyle w:val="ConsPlusNormal0"/>
              <w:ind w:firstLine="283"/>
              <w:jc w:val="both"/>
            </w:pPr>
            <w:r>
              <w:t>2) публикации в средствах массовой информации и ра</w:t>
            </w:r>
            <w:r>
              <w:t>змещения на сайтах Правительства области и Министерства экономического развития области информации о результатах Конкурса;</w:t>
            </w:r>
          </w:p>
          <w:p w:rsidR="00823979" w:rsidRDefault="00CD37B1">
            <w:pPr>
              <w:pStyle w:val="ConsPlusNormal0"/>
              <w:ind w:firstLine="283"/>
              <w:jc w:val="both"/>
            </w:pPr>
            <w:r>
              <w:t>3) хранения моих персональных данных в архиве вместе с документами по Конкурсу до их уничтожения.</w:t>
            </w:r>
          </w:p>
          <w:p w:rsidR="00823979" w:rsidRDefault="00CD37B1">
            <w:pPr>
              <w:pStyle w:val="ConsPlusNormal0"/>
              <w:ind w:firstLine="283"/>
              <w:jc w:val="both"/>
            </w:pPr>
            <w:r>
              <w:t>Данное согласие может быть отозвано. Отзыв оформляется в письменном виде и направляется в Министерство экономического развития области.</w:t>
            </w:r>
          </w:p>
        </w:tc>
      </w:tr>
      <w:tr w:rsidR="00823979"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979" w:rsidRDefault="00823979">
            <w:pPr>
              <w:pStyle w:val="ConsPlusNormal0"/>
            </w:pPr>
          </w:p>
        </w:tc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979" w:rsidRDefault="00823979">
            <w:pPr>
              <w:pStyle w:val="ConsPlusNormal0"/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979" w:rsidRDefault="00823979">
            <w:pPr>
              <w:pStyle w:val="ConsPlusNormal0"/>
            </w:pPr>
          </w:p>
        </w:tc>
      </w:tr>
      <w:tr w:rsidR="00823979">
        <w:tblPrEx>
          <w:tblBorders>
            <w:insideH w:val="single" w:sz="4" w:space="0" w:color="auto"/>
          </w:tblBorders>
        </w:tblPrEx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979" w:rsidRDefault="00823979">
            <w:pPr>
              <w:pStyle w:val="ConsPlusNormal0"/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979" w:rsidRDefault="00CD37B1">
            <w:pPr>
              <w:pStyle w:val="ConsPlusNormal0"/>
              <w:jc w:val="center"/>
            </w:pPr>
            <w:r>
              <w:t>подпись</w:t>
            </w:r>
          </w:p>
        </w:tc>
      </w:tr>
    </w:tbl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jc w:val="both"/>
      </w:pPr>
    </w:p>
    <w:p w:rsidR="00823979" w:rsidRDefault="0082397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3979" w:rsidSect="0082397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B1" w:rsidRDefault="00CD37B1" w:rsidP="00823979">
      <w:r>
        <w:separator/>
      </w:r>
    </w:p>
  </w:endnote>
  <w:endnote w:type="continuationSeparator" w:id="0">
    <w:p w:rsidR="00CD37B1" w:rsidRDefault="00CD37B1" w:rsidP="0082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79" w:rsidRDefault="0082397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2397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23979" w:rsidRDefault="00CD37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3979" w:rsidRDefault="00823979">
          <w:pPr>
            <w:pStyle w:val="ConsPlusNormal0"/>
            <w:jc w:val="center"/>
          </w:pPr>
          <w:hyperlink r:id="rId1">
            <w:r w:rsidR="00CD37B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3979" w:rsidRDefault="00CD37B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2397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23979">
            <w:fldChar w:fldCharType="separate"/>
          </w:r>
          <w:r w:rsidR="00E22358">
            <w:rPr>
              <w:rFonts w:ascii="Tahoma" w:hAnsi="Tahoma" w:cs="Tahoma"/>
              <w:noProof/>
            </w:rPr>
            <w:t>5</w:t>
          </w:r>
          <w:r w:rsidR="0082397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2397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23979">
            <w:fldChar w:fldCharType="separate"/>
          </w:r>
          <w:r w:rsidR="00E22358">
            <w:rPr>
              <w:rFonts w:ascii="Tahoma" w:hAnsi="Tahoma" w:cs="Tahoma"/>
              <w:noProof/>
            </w:rPr>
            <w:t>10</w:t>
          </w:r>
          <w:r w:rsidR="00823979">
            <w:fldChar w:fldCharType="end"/>
          </w:r>
        </w:p>
      </w:tc>
    </w:tr>
  </w:tbl>
  <w:p w:rsidR="00823979" w:rsidRDefault="00CD37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79" w:rsidRDefault="0082397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2397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23979" w:rsidRDefault="00CD37B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3979" w:rsidRDefault="00823979">
          <w:pPr>
            <w:pStyle w:val="ConsPlusNormal0"/>
            <w:jc w:val="center"/>
          </w:pPr>
          <w:hyperlink r:id="rId1">
            <w:r w:rsidR="00CD37B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3979" w:rsidRDefault="00CD37B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2397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23979">
            <w:fldChar w:fldCharType="separate"/>
          </w:r>
          <w:r w:rsidR="00E22358">
            <w:rPr>
              <w:rFonts w:ascii="Tahoma" w:hAnsi="Tahoma" w:cs="Tahoma"/>
              <w:noProof/>
            </w:rPr>
            <w:t>2</w:t>
          </w:r>
          <w:r w:rsidR="0082397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2397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23979">
            <w:fldChar w:fldCharType="separate"/>
          </w:r>
          <w:r w:rsidR="00E22358">
            <w:rPr>
              <w:rFonts w:ascii="Tahoma" w:hAnsi="Tahoma" w:cs="Tahoma"/>
              <w:noProof/>
            </w:rPr>
            <w:t>4</w:t>
          </w:r>
          <w:r w:rsidR="00823979">
            <w:fldChar w:fldCharType="end"/>
          </w:r>
        </w:p>
      </w:tc>
    </w:tr>
  </w:tbl>
  <w:p w:rsidR="00823979" w:rsidRDefault="00CD37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B1" w:rsidRDefault="00CD37B1" w:rsidP="00823979">
      <w:r>
        <w:separator/>
      </w:r>
    </w:p>
  </w:footnote>
  <w:footnote w:type="continuationSeparator" w:id="0">
    <w:p w:rsidR="00CD37B1" w:rsidRDefault="00CD37B1" w:rsidP="0082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2397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23979" w:rsidRDefault="00CD37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Вологодской области от 02.06.2014 N 469</w:t>
          </w:r>
          <w:r>
            <w:rPr>
              <w:rFonts w:ascii="Tahoma" w:hAnsi="Tahoma" w:cs="Tahoma"/>
              <w:sz w:val="16"/>
              <w:szCs w:val="16"/>
            </w:rPr>
            <w:br/>
            <w:t>(ред. от 03.06.2025)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областного конкур...</w:t>
          </w:r>
        </w:p>
      </w:tc>
      <w:tc>
        <w:tcPr>
          <w:tcW w:w="2300" w:type="pct"/>
          <w:vAlign w:val="center"/>
        </w:tcPr>
        <w:p w:rsidR="00823979" w:rsidRDefault="00CD37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 w:rsidR="00823979" w:rsidRDefault="0082397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3979" w:rsidRDefault="0082397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2397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23979" w:rsidRDefault="00CD37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02.06.2014 N 469</w:t>
          </w:r>
          <w:r>
            <w:rPr>
              <w:rFonts w:ascii="Tahoma" w:hAnsi="Tahoma" w:cs="Tahoma"/>
              <w:sz w:val="16"/>
              <w:szCs w:val="16"/>
            </w:rPr>
            <w:br/>
            <w:t>(ред. от 03.06.2025)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областного конкур...</w:t>
          </w:r>
        </w:p>
      </w:tc>
      <w:tc>
        <w:tcPr>
          <w:tcW w:w="2300" w:type="pct"/>
          <w:vAlign w:val="center"/>
        </w:tcPr>
        <w:p w:rsidR="00823979" w:rsidRDefault="00CD37B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ата сохранения: 19.06.2025</w:t>
          </w:r>
        </w:p>
      </w:tc>
    </w:tr>
  </w:tbl>
  <w:p w:rsidR="00823979" w:rsidRDefault="0082397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3979" w:rsidRDefault="0082397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3979"/>
    <w:rsid w:val="00823979"/>
    <w:rsid w:val="00CD37B1"/>
    <w:rsid w:val="00E2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9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8239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2397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8239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2397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82397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2397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239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8239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8239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8239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82397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8239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82397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82397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82397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239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8239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22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250668&amp;date=19.06.2025&amp;dst=236143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2686&amp;date=19.06.2025&amp;dst=34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51694&amp;date=19.06.2025&amp;dst=100014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95&amp;n=251632&amp;date=19.06.2025&amp;dst=100217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2632&amp;date=19.06.202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2778</Words>
  <Characters>15839</Characters>
  <Application>Microsoft Office Word</Application>
  <DocSecurity>0</DocSecurity>
  <Lines>131</Lines>
  <Paragraphs>37</Paragraphs>
  <ScaleCrop>false</ScaleCrop>
  <Company>КонсультантПлюс Версия 4024.00.50</Company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02.06.2014 N 469
(ред. от 03.06.2025)
"О проведении областного конкурса профессионального мастерства среди работников машиностроительного комплекса"
(вместе с "Положением об областном конкурсе профессионального мастерства среди работников машиностроительного комплекса (далее - Положение)")</dc:title>
  <dc:creator>Семенова Ирина Викторовна</dc:creator>
  <cp:lastModifiedBy>semenovaiv</cp:lastModifiedBy>
  <cp:revision>2</cp:revision>
  <dcterms:created xsi:type="dcterms:W3CDTF">2025-06-19T12:35:00Z</dcterms:created>
  <dcterms:modified xsi:type="dcterms:W3CDTF">2025-06-19T12:35:00Z</dcterms:modified>
</cp:coreProperties>
</file>